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C67C6" w14:textId="35641F64" w:rsidR="003314CA" w:rsidRPr="005A21F4" w:rsidRDefault="00D827FD" w:rsidP="005A21F4">
      <w:pPr>
        <w:jc w:val="center"/>
        <w:rPr>
          <w:sz w:val="32"/>
          <w:szCs w:val="32"/>
          <w:lang w:val="es-ES"/>
        </w:rPr>
      </w:pPr>
      <w:r w:rsidRPr="005A21F4">
        <w:rPr>
          <w:sz w:val="32"/>
          <w:szCs w:val="32"/>
          <w:lang w:val="es-ES"/>
        </w:rPr>
        <w:t>GUIÓN PARA REALIZAR PARTE DE LA PRÁCTICA #</w:t>
      </w:r>
      <w:r w:rsidR="0069299B">
        <w:rPr>
          <w:sz w:val="32"/>
          <w:szCs w:val="32"/>
          <w:lang w:val="es-ES"/>
        </w:rPr>
        <w:t>5</w:t>
      </w:r>
      <w:r w:rsidRPr="005A21F4">
        <w:rPr>
          <w:sz w:val="32"/>
          <w:szCs w:val="32"/>
          <w:lang w:val="es-ES"/>
        </w:rPr>
        <w:t xml:space="preserve"> EN CASA DEBIDO A LA CONTINGENCIA SANITARIA POR EL COVID-19.</w:t>
      </w:r>
    </w:p>
    <w:p w14:paraId="0F988763" w14:textId="77777777" w:rsidR="00EC69EB" w:rsidRDefault="00EC69EB">
      <w:pPr>
        <w:rPr>
          <w:b/>
          <w:bCs/>
          <w:lang w:val="es-ES"/>
        </w:rPr>
      </w:pPr>
    </w:p>
    <w:p w14:paraId="698E8A8C" w14:textId="77777777" w:rsidR="00D827FD" w:rsidRPr="00677100" w:rsidRDefault="00C4139C">
      <w:pPr>
        <w:rPr>
          <w:rFonts w:asciiTheme="minorHAnsi" w:hAnsiTheme="minorHAnsi" w:cstheme="minorHAnsi"/>
          <w:b/>
          <w:bCs/>
          <w:lang w:val="es-ES"/>
        </w:rPr>
      </w:pPr>
      <w:r w:rsidRPr="00677100">
        <w:rPr>
          <w:rFonts w:asciiTheme="minorHAnsi" w:hAnsiTheme="minorHAnsi" w:cstheme="minorHAnsi"/>
          <w:b/>
          <w:bCs/>
          <w:lang w:val="es-ES"/>
        </w:rPr>
        <w:t>MATERIAL</w:t>
      </w:r>
    </w:p>
    <w:p w14:paraId="1F25E93F" w14:textId="36CEC06D" w:rsidR="00D827FD" w:rsidRPr="0043200F" w:rsidRDefault="0069299B">
      <w:pPr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Computadora o tableta</w:t>
      </w:r>
      <w:r w:rsidR="00D6431B">
        <w:rPr>
          <w:rFonts w:asciiTheme="minorHAnsi" w:hAnsiTheme="minorHAnsi" w:cstheme="minorHAnsi"/>
          <w:lang w:val="es-ES"/>
        </w:rPr>
        <w:t xml:space="preserve"> con a</w:t>
      </w:r>
      <w:r>
        <w:rPr>
          <w:rFonts w:asciiTheme="minorHAnsi" w:hAnsiTheme="minorHAnsi" w:cstheme="minorHAnsi"/>
          <w:lang w:val="es-ES"/>
        </w:rPr>
        <w:t>cceso a internet.</w:t>
      </w:r>
    </w:p>
    <w:p w14:paraId="0C71DDF9" w14:textId="77777777" w:rsidR="00EC69EB" w:rsidRDefault="00EC69EB">
      <w:pPr>
        <w:rPr>
          <w:b/>
          <w:bCs/>
          <w:lang w:val="es-ES"/>
        </w:rPr>
      </w:pPr>
    </w:p>
    <w:p w14:paraId="1FDC0FD4" w14:textId="67946B75" w:rsidR="005A21F4" w:rsidRPr="0043200F" w:rsidRDefault="00C4139C">
      <w:pPr>
        <w:rPr>
          <w:rFonts w:asciiTheme="minorHAnsi" w:hAnsiTheme="minorHAnsi" w:cstheme="minorHAnsi"/>
          <w:b/>
          <w:bCs/>
          <w:lang w:val="es-ES"/>
        </w:rPr>
      </w:pPr>
      <w:r w:rsidRPr="00677100">
        <w:rPr>
          <w:rFonts w:asciiTheme="minorHAnsi" w:hAnsiTheme="minorHAnsi" w:cstheme="minorHAnsi"/>
          <w:b/>
          <w:bCs/>
          <w:lang w:val="es-ES"/>
        </w:rPr>
        <w:t>PROCEDIMIENTO EXPERIMENTAL.</w:t>
      </w:r>
    </w:p>
    <w:p w14:paraId="6606EFDA" w14:textId="5130A663" w:rsidR="007D0CE3" w:rsidRPr="0043200F" w:rsidRDefault="007D0CE3" w:rsidP="0043200F">
      <w:pPr>
        <w:pStyle w:val="Prrafodelista"/>
        <w:numPr>
          <w:ilvl w:val="0"/>
          <w:numId w:val="19"/>
        </w:numPr>
        <w:rPr>
          <w:rFonts w:cstheme="minorHAnsi"/>
          <w:color w:val="0432FF"/>
        </w:rPr>
      </w:pPr>
      <w:r w:rsidRPr="0043200F">
        <w:rPr>
          <w:rFonts w:cstheme="minorHAnsi"/>
          <w:lang w:val="es-ES"/>
        </w:rPr>
        <w:t>Visualiza el siguiente video</w:t>
      </w:r>
      <w:r w:rsidR="00F07BD2" w:rsidRPr="0043200F">
        <w:rPr>
          <w:rFonts w:cstheme="minorHAnsi"/>
          <w:lang w:val="es-ES"/>
        </w:rPr>
        <w:t xml:space="preserve"> </w:t>
      </w:r>
      <w:hyperlink r:id="rId5" w:history="1">
        <w:r w:rsidR="00F07BD2" w:rsidRPr="0043200F">
          <w:rPr>
            <w:rStyle w:val="Hipervnculo"/>
            <w:rFonts w:cstheme="minorHAnsi"/>
            <w:lang w:val="es-ES"/>
          </w:rPr>
          <w:t>Principio de Le Chatelier</w:t>
        </w:r>
      </w:hyperlink>
    </w:p>
    <w:p w14:paraId="5AFCB5E1" w14:textId="77777777" w:rsidR="00CB2766" w:rsidRPr="007D0CE3" w:rsidRDefault="00CB2766">
      <w:pPr>
        <w:rPr>
          <w:rFonts w:asciiTheme="minorHAnsi" w:hAnsiTheme="minorHAnsi" w:cstheme="minorHAnsi"/>
          <w:lang w:val="es-ES"/>
        </w:rPr>
      </w:pPr>
    </w:p>
    <w:p w14:paraId="336F5B27" w14:textId="0360B2FB" w:rsidR="001120B1" w:rsidRPr="001120B1" w:rsidRDefault="001120B1">
      <w:pPr>
        <w:rPr>
          <w:rFonts w:asciiTheme="minorHAnsi" w:hAnsiTheme="minorHAnsi" w:cstheme="minorHAnsi"/>
          <w:lang w:val="es-ES"/>
        </w:rPr>
      </w:pPr>
      <w:r w:rsidRPr="001120B1">
        <w:rPr>
          <w:rFonts w:asciiTheme="minorHAnsi" w:hAnsiTheme="minorHAnsi" w:cstheme="minorHAnsi"/>
          <w:lang w:val="es-ES"/>
        </w:rPr>
        <w:t>Experimento #1: Esterificación.</w:t>
      </w:r>
    </w:p>
    <w:p w14:paraId="335EB972" w14:textId="34E43830" w:rsidR="004D79DC" w:rsidRPr="005948DA" w:rsidRDefault="004D79DC" w:rsidP="002D3F3B">
      <w:pPr>
        <w:pStyle w:val="Prrafodelista"/>
        <w:numPr>
          <w:ilvl w:val="0"/>
          <w:numId w:val="14"/>
        </w:numPr>
        <w:rPr>
          <w:rFonts w:ascii="Times New Roman" w:hAnsi="Times New Roman" w:cs="Times New Roman"/>
          <w:lang w:val="es-MX"/>
        </w:rPr>
      </w:pPr>
      <w:r w:rsidRPr="002D3F3B">
        <w:rPr>
          <w:rFonts w:cstheme="minorHAnsi"/>
          <w:lang w:val="es-ES"/>
        </w:rPr>
        <w:t>Ingresa a</w:t>
      </w:r>
      <w:r w:rsidR="009538CB">
        <w:rPr>
          <w:rFonts w:cstheme="minorHAnsi"/>
          <w:lang w:val="es-ES"/>
        </w:rPr>
        <w:t xml:space="preserve">l siguiente </w:t>
      </w:r>
      <w:hyperlink r:id="rId6" w:history="1">
        <w:r w:rsidR="009538CB" w:rsidRPr="00A20EC2">
          <w:rPr>
            <w:rStyle w:val="Hipervnculo"/>
            <w:rFonts w:cstheme="minorHAnsi"/>
            <w:lang w:val="es-ES"/>
          </w:rPr>
          <w:t>SIMULADOR DE ESTERIFICACIÓN</w:t>
        </w:r>
      </w:hyperlink>
      <w:r w:rsidR="002D3F3B" w:rsidRPr="002D3F3B">
        <w:rPr>
          <w:rFonts w:cstheme="minorHAnsi"/>
          <w:lang w:val="es-ES"/>
        </w:rPr>
        <w:t xml:space="preserve"> </w:t>
      </w:r>
      <w:r w:rsidRPr="002D3F3B">
        <w:rPr>
          <w:rFonts w:cstheme="minorHAnsi"/>
          <w:lang w:val="es-ES"/>
        </w:rPr>
        <w:t>y escoge la opción</w:t>
      </w:r>
      <w:r w:rsidR="002049D8" w:rsidRPr="002D3F3B">
        <w:rPr>
          <w:rFonts w:cstheme="minorHAnsi"/>
          <w:lang w:val="es-ES"/>
        </w:rPr>
        <w:t xml:space="preserve"> grupo carboxílico y etanol (alcohol etílico)</w:t>
      </w:r>
      <w:r w:rsidR="00342D87" w:rsidRPr="002D3F3B">
        <w:rPr>
          <w:rFonts w:cstheme="minorHAnsi"/>
          <w:lang w:val="es-ES"/>
        </w:rPr>
        <w:t xml:space="preserve"> y da </w:t>
      </w:r>
      <w:proofErr w:type="spellStart"/>
      <w:r w:rsidR="00342D87" w:rsidRPr="002D3F3B">
        <w:rPr>
          <w:rFonts w:cstheme="minorHAnsi"/>
          <w:lang w:val="es-ES"/>
        </w:rPr>
        <w:t>click</w:t>
      </w:r>
      <w:proofErr w:type="spellEnd"/>
      <w:r w:rsidR="00342D87" w:rsidRPr="002D3F3B">
        <w:rPr>
          <w:rFonts w:cstheme="minorHAnsi"/>
          <w:lang w:val="es-ES"/>
        </w:rPr>
        <w:t xml:space="preserve"> en el botón de </w:t>
      </w:r>
      <w:proofErr w:type="spellStart"/>
      <w:r w:rsidR="00342D87" w:rsidRPr="002D3F3B">
        <w:rPr>
          <w:rFonts w:cstheme="minorHAnsi"/>
          <w:lang w:val="es-ES"/>
        </w:rPr>
        <w:t>play</w:t>
      </w:r>
      <w:proofErr w:type="spellEnd"/>
      <w:r w:rsidR="00342D87" w:rsidRPr="002D3F3B">
        <w:rPr>
          <w:rFonts w:cstheme="minorHAnsi"/>
          <w:lang w:val="es-ES"/>
        </w:rPr>
        <w:t xml:space="preserve"> en la parte inferior. Utiliza el ícono de “cámara” en la barra de herramientas del lado derecho</w:t>
      </w:r>
      <w:r w:rsidR="00674B68">
        <w:rPr>
          <w:rFonts w:cstheme="minorHAnsi"/>
          <w:lang w:val="es-ES"/>
        </w:rPr>
        <w:t xml:space="preserve"> para tomar varias capturas de pantalla </w:t>
      </w:r>
      <w:r w:rsidR="00987098">
        <w:rPr>
          <w:rFonts w:cstheme="minorHAnsi"/>
          <w:lang w:val="es-ES"/>
        </w:rPr>
        <w:t xml:space="preserve">(al menos 5) </w:t>
      </w:r>
      <w:r w:rsidR="005948DA">
        <w:rPr>
          <w:rFonts w:cstheme="minorHAnsi"/>
          <w:lang w:val="es-ES"/>
        </w:rPr>
        <w:t>del proceso de esterificación</w:t>
      </w:r>
      <w:r w:rsidR="00342D87" w:rsidRPr="002D3F3B">
        <w:rPr>
          <w:rFonts w:cstheme="minorHAnsi"/>
          <w:lang w:val="es-ES"/>
        </w:rPr>
        <w:t xml:space="preserve">. Si te </w:t>
      </w:r>
      <w:r w:rsidR="002D3F3B">
        <w:rPr>
          <w:rFonts w:cstheme="minorHAnsi"/>
          <w:lang w:val="es-ES"/>
        </w:rPr>
        <w:t xml:space="preserve">aparece un anuncio de </w:t>
      </w:r>
      <w:r w:rsidR="00674B68">
        <w:rPr>
          <w:rFonts w:cstheme="minorHAnsi"/>
          <w:lang w:val="es-ES"/>
        </w:rPr>
        <w:t>“subscripción” vuelve a cargar la página y puedas observar el proceso de esterificación.</w:t>
      </w:r>
    </w:p>
    <w:p w14:paraId="6A329201" w14:textId="51A6CB90" w:rsidR="005948DA" w:rsidRPr="005511A0" w:rsidRDefault="005948DA" w:rsidP="002D3F3B">
      <w:pPr>
        <w:pStyle w:val="Prrafodelista"/>
        <w:numPr>
          <w:ilvl w:val="0"/>
          <w:numId w:val="14"/>
        </w:numPr>
        <w:rPr>
          <w:rFonts w:ascii="Times New Roman" w:hAnsi="Times New Roman" w:cs="Times New Roman"/>
          <w:lang w:val="es-MX"/>
        </w:rPr>
      </w:pPr>
      <w:r>
        <w:rPr>
          <w:rFonts w:cstheme="minorHAnsi"/>
          <w:lang w:val="es-ES"/>
        </w:rPr>
        <w:t>Del proceso anterior se</w:t>
      </w:r>
      <w:r w:rsidR="00670CB7">
        <w:rPr>
          <w:rFonts w:cstheme="minorHAnsi"/>
          <w:lang w:val="es-ES"/>
        </w:rPr>
        <w:t xml:space="preserve"> sabe que </w:t>
      </w:r>
      <w:r w:rsidR="005511A0">
        <w:rPr>
          <w:rFonts w:cstheme="minorHAnsi"/>
          <w:lang w:val="es-ES"/>
        </w:rPr>
        <w:t>se lleva a cabo la siguiente reacción con ácido sulfúrico (H</w:t>
      </w:r>
      <w:r w:rsidR="00063DC9">
        <w:rPr>
          <w:rFonts w:cstheme="minorHAnsi"/>
          <w:vertAlign w:val="subscript"/>
          <w:lang w:val="es-ES"/>
        </w:rPr>
        <w:t>2</w:t>
      </w:r>
      <w:r w:rsidR="00063DC9">
        <w:rPr>
          <w:rFonts w:cstheme="minorHAnsi"/>
          <w:lang w:val="es-ES"/>
        </w:rPr>
        <w:t>SO</w:t>
      </w:r>
      <w:r w:rsidR="00063DC9">
        <w:rPr>
          <w:rFonts w:cstheme="minorHAnsi"/>
          <w:vertAlign w:val="subscript"/>
          <w:lang w:val="es-ES"/>
        </w:rPr>
        <w:t>4</w:t>
      </w:r>
      <w:r w:rsidR="00063DC9">
        <w:rPr>
          <w:rFonts w:cstheme="minorHAnsi"/>
          <w:lang w:val="es-ES"/>
        </w:rPr>
        <w:t>) como catalizador</w:t>
      </w:r>
      <w:r w:rsidR="00670CB7">
        <w:rPr>
          <w:rFonts w:cstheme="minorHAnsi"/>
          <w:lang w:val="es-ES"/>
        </w:rPr>
        <w:t>:</w:t>
      </w:r>
    </w:p>
    <w:p w14:paraId="7C38109B" w14:textId="06DC2CDC" w:rsidR="005511A0" w:rsidRPr="00063DC9" w:rsidRDefault="005511A0" w:rsidP="005511A0">
      <w:pPr>
        <w:jc w:val="center"/>
        <w:rPr>
          <w:rFonts w:asciiTheme="minorHAnsi" w:hAnsiTheme="minorHAnsi" w:cstheme="minorHAnsi"/>
        </w:rPr>
      </w:pPr>
      <w:r w:rsidRPr="00063DC9">
        <w:rPr>
          <w:rFonts w:asciiTheme="minorHAnsi" w:hAnsiTheme="minorHAnsi" w:cstheme="minorHAnsi"/>
        </w:rPr>
        <w:t>CH</w:t>
      </w:r>
      <w:r w:rsidRPr="00063DC9">
        <w:rPr>
          <w:rFonts w:asciiTheme="minorHAnsi" w:hAnsiTheme="minorHAnsi" w:cstheme="minorHAnsi"/>
          <w:vertAlign w:val="subscript"/>
        </w:rPr>
        <w:t>3</w:t>
      </w:r>
      <w:r w:rsidRPr="00063DC9">
        <w:rPr>
          <w:rFonts w:asciiTheme="minorHAnsi" w:hAnsiTheme="minorHAnsi" w:cstheme="minorHAnsi"/>
        </w:rPr>
        <w:t>COOH + C</w:t>
      </w:r>
      <w:r w:rsidRPr="00063DC9">
        <w:rPr>
          <w:rFonts w:asciiTheme="minorHAnsi" w:hAnsiTheme="minorHAnsi" w:cstheme="minorHAnsi"/>
          <w:vertAlign w:val="subscript"/>
        </w:rPr>
        <w:t>2</w:t>
      </w:r>
      <w:r w:rsidRPr="00063DC9">
        <w:rPr>
          <w:rFonts w:asciiTheme="minorHAnsi" w:hAnsiTheme="minorHAnsi" w:cstheme="minorHAnsi"/>
        </w:rPr>
        <w:t>H</w:t>
      </w:r>
      <w:r w:rsidRPr="00063DC9">
        <w:rPr>
          <w:rFonts w:asciiTheme="minorHAnsi" w:hAnsiTheme="minorHAnsi" w:cstheme="minorHAnsi"/>
          <w:vertAlign w:val="subscript"/>
        </w:rPr>
        <w:t>5</w:t>
      </w:r>
      <w:r w:rsidRPr="00063DC9">
        <w:rPr>
          <w:rFonts w:asciiTheme="minorHAnsi" w:hAnsiTheme="minorHAnsi" w:cstheme="minorHAnsi"/>
        </w:rPr>
        <w:t xml:space="preserve">OH </w:t>
      </w:r>
      <w:r w:rsidRPr="00063DC9">
        <w:rPr>
          <w:rFonts w:asciiTheme="minorHAnsi" w:hAnsiTheme="minorHAnsi" w:cstheme="minorHAnsi"/>
        </w:rPr>
        <w:sym w:font="Wingdings" w:char="F0E0"/>
      </w:r>
      <w:r w:rsidRPr="00063DC9">
        <w:rPr>
          <w:rFonts w:asciiTheme="minorHAnsi" w:hAnsiTheme="minorHAnsi" w:cstheme="minorHAnsi"/>
        </w:rPr>
        <w:t xml:space="preserve"> C</w:t>
      </w:r>
      <w:r w:rsidRPr="00063DC9">
        <w:rPr>
          <w:rFonts w:asciiTheme="minorHAnsi" w:hAnsiTheme="minorHAnsi" w:cstheme="minorHAnsi"/>
          <w:vertAlign w:val="subscript"/>
        </w:rPr>
        <w:t>4</w:t>
      </w:r>
      <w:r w:rsidRPr="00063DC9">
        <w:rPr>
          <w:rFonts w:asciiTheme="minorHAnsi" w:hAnsiTheme="minorHAnsi" w:cstheme="minorHAnsi"/>
        </w:rPr>
        <w:t>H</w:t>
      </w:r>
      <w:r w:rsidRPr="00063DC9">
        <w:rPr>
          <w:rFonts w:asciiTheme="minorHAnsi" w:hAnsiTheme="minorHAnsi" w:cstheme="minorHAnsi"/>
          <w:vertAlign w:val="subscript"/>
        </w:rPr>
        <w:t>8</w:t>
      </w:r>
      <w:r w:rsidRPr="00063DC9">
        <w:rPr>
          <w:rFonts w:asciiTheme="minorHAnsi" w:hAnsiTheme="minorHAnsi" w:cstheme="minorHAnsi"/>
        </w:rPr>
        <w:t>O</w:t>
      </w:r>
      <w:r w:rsidRPr="00063DC9">
        <w:rPr>
          <w:rFonts w:asciiTheme="minorHAnsi" w:hAnsiTheme="minorHAnsi" w:cstheme="minorHAnsi"/>
          <w:vertAlign w:val="subscript"/>
        </w:rPr>
        <w:t>2</w:t>
      </w:r>
      <w:r w:rsidRPr="00063DC9">
        <w:rPr>
          <w:rFonts w:asciiTheme="minorHAnsi" w:hAnsiTheme="minorHAnsi" w:cstheme="minorHAnsi"/>
        </w:rPr>
        <w:t xml:space="preserve"> + H</w:t>
      </w:r>
      <w:r w:rsidRPr="00063DC9">
        <w:rPr>
          <w:rFonts w:asciiTheme="minorHAnsi" w:hAnsiTheme="minorHAnsi" w:cstheme="minorHAnsi"/>
          <w:vertAlign w:val="subscript"/>
        </w:rPr>
        <w:t>2</w:t>
      </w:r>
      <w:r w:rsidRPr="00063DC9">
        <w:rPr>
          <w:rFonts w:asciiTheme="minorHAnsi" w:hAnsiTheme="minorHAnsi" w:cstheme="minorHAnsi"/>
        </w:rPr>
        <w:t>O</w:t>
      </w:r>
    </w:p>
    <w:p w14:paraId="47B19A5C" w14:textId="2FBEF2A5" w:rsidR="00063DC9" w:rsidRDefault="00063DC9" w:rsidP="00063DC9">
      <w:pPr>
        <w:rPr>
          <w:rFonts w:asciiTheme="minorHAnsi" w:hAnsiTheme="minorHAnsi" w:cstheme="minorHAnsi"/>
        </w:rPr>
      </w:pPr>
      <w:r w:rsidRPr="00063DC9">
        <w:rPr>
          <w:rFonts w:asciiTheme="minorHAnsi" w:hAnsiTheme="minorHAnsi" w:cstheme="minorHAnsi"/>
        </w:rPr>
        <w:tab/>
        <w:t>Escribe el nombre de cada uno de los reactivos y productos.</w:t>
      </w:r>
    </w:p>
    <w:p w14:paraId="4B6F64E7" w14:textId="0B7EDE45" w:rsidR="001120B1" w:rsidRDefault="001120B1" w:rsidP="00063DC9">
      <w:pPr>
        <w:rPr>
          <w:rFonts w:asciiTheme="minorHAnsi" w:hAnsiTheme="minorHAnsi" w:cstheme="minorHAnsi"/>
        </w:rPr>
      </w:pPr>
    </w:p>
    <w:p w14:paraId="1D21A335" w14:textId="12AEDDA0" w:rsidR="001120B1" w:rsidRDefault="001120B1" w:rsidP="00063DC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Experimento #2: Tituaciones</w:t>
      </w:r>
    </w:p>
    <w:p w14:paraId="56D5B661" w14:textId="48A03C47" w:rsidR="00541F3D" w:rsidRDefault="00907C95" w:rsidP="00044A49">
      <w:pPr>
        <w:pStyle w:val="Prrafodelista"/>
        <w:numPr>
          <w:ilvl w:val="0"/>
          <w:numId w:val="17"/>
        </w:numPr>
        <w:rPr>
          <w:rFonts w:cstheme="minorHAnsi"/>
        </w:rPr>
      </w:pPr>
      <w:r w:rsidRPr="00044A49">
        <w:rPr>
          <w:rFonts w:cstheme="minorHAnsi"/>
        </w:rPr>
        <w:t>Para llevar a cabo las titulaciones</w:t>
      </w:r>
      <w:r w:rsidR="001120B1" w:rsidRPr="00044A49">
        <w:rPr>
          <w:rFonts w:cstheme="minorHAnsi"/>
        </w:rPr>
        <w:t xml:space="preserve"> </w:t>
      </w:r>
      <w:r w:rsidR="00662CAA" w:rsidRPr="00044A49">
        <w:rPr>
          <w:rFonts w:cstheme="minorHAnsi"/>
        </w:rPr>
        <w:t>deberás ingresar a</w:t>
      </w:r>
      <w:r w:rsidR="009538CB">
        <w:rPr>
          <w:rFonts w:cstheme="minorHAnsi"/>
        </w:rPr>
        <w:t xml:space="preserve">l siguiente </w:t>
      </w:r>
      <w:hyperlink r:id="rId7" w:history="1">
        <w:r w:rsidR="009538CB" w:rsidRPr="00987098">
          <w:rPr>
            <w:rStyle w:val="Hipervnculo"/>
            <w:rFonts w:cstheme="minorHAnsi"/>
          </w:rPr>
          <w:t>SIMULADOR DE TITULACIÓN</w:t>
        </w:r>
      </w:hyperlink>
      <w:r w:rsidR="009538CB">
        <w:rPr>
          <w:rFonts w:cstheme="minorHAnsi"/>
        </w:rPr>
        <w:t xml:space="preserve"> </w:t>
      </w:r>
      <w:r w:rsidR="00662CAA" w:rsidRPr="00044A49">
        <w:rPr>
          <w:rFonts w:cstheme="minorHAnsi"/>
        </w:rPr>
        <w:t>y hacer la titulación correspondiente del H</w:t>
      </w:r>
      <w:r w:rsidR="00662CAA" w:rsidRPr="00044A49">
        <w:rPr>
          <w:rFonts w:cstheme="minorHAnsi"/>
          <w:vertAlign w:val="subscript"/>
        </w:rPr>
        <w:t>2</w:t>
      </w:r>
      <w:r w:rsidR="00662CAA" w:rsidRPr="00044A49">
        <w:rPr>
          <w:rFonts w:cstheme="minorHAnsi"/>
        </w:rPr>
        <w:t>SO</w:t>
      </w:r>
      <w:r w:rsidR="00662CAA" w:rsidRPr="00044A49">
        <w:rPr>
          <w:rFonts w:cstheme="minorHAnsi"/>
          <w:vertAlign w:val="subscript"/>
        </w:rPr>
        <w:t>4</w:t>
      </w:r>
      <w:r w:rsidR="00662CAA" w:rsidRPr="00044A49">
        <w:rPr>
          <w:rFonts w:cstheme="minorHAnsi"/>
        </w:rPr>
        <w:t xml:space="preserve"> (ácido sulfúrico) y del </w:t>
      </w:r>
      <w:r w:rsidR="00420D7E" w:rsidRPr="00044A49">
        <w:rPr>
          <w:rFonts w:cstheme="minorHAnsi"/>
        </w:rPr>
        <w:t>CH</w:t>
      </w:r>
      <w:r w:rsidR="00420D7E" w:rsidRPr="00044A49">
        <w:rPr>
          <w:rFonts w:cstheme="minorHAnsi"/>
          <w:vertAlign w:val="subscript"/>
        </w:rPr>
        <w:t>3</w:t>
      </w:r>
      <w:r w:rsidR="00420D7E" w:rsidRPr="00044A49">
        <w:rPr>
          <w:rFonts w:cstheme="minorHAnsi"/>
        </w:rPr>
        <w:t>COOH (ácido acético)</w:t>
      </w:r>
      <w:r w:rsidR="00235772">
        <w:rPr>
          <w:rFonts w:cstheme="minorHAnsi"/>
        </w:rPr>
        <w:t xml:space="preserve"> siguiendo las instrucciones que vienen en la misma página.</w:t>
      </w:r>
      <w:r w:rsidR="00663B3A">
        <w:rPr>
          <w:rFonts w:cstheme="minorHAnsi"/>
        </w:rPr>
        <w:t xml:space="preserve"> Toma por lo menos 3 capturas de pantalla de cada titulación que debes incluir en tu reporte.</w:t>
      </w:r>
      <w:r w:rsidR="002965DE">
        <w:rPr>
          <w:rFonts w:cstheme="minorHAnsi"/>
        </w:rPr>
        <w:t xml:space="preserve"> </w:t>
      </w:r>
      <w:r w:rsidR="00663B3A">
        <w:rPr>
          <w:rFonts w:cstheme="minorHAnsi"/>
        </w:rPr>
        <w:t>Con los resultados de las titulaciones, llena</w:t>
      </w:r>
      <w:r w:rsidR="002965DE">
        <w:rPr>
          <w:rFonts w:cstheme="minorHAnsi"/>
        </w:rPr>
        <w:t xml:space="preserve"> la siguiente tabla:</w:t>
      </w:r>
    </w:p>
    <w:p w14:paraId="65886738" w14:textId="77777777" w:rsidR="00AA13D6" w:rsidRPr="00AA13D6" w:rsidRDefault="00AA13D6" w:rsidP="00AA13D6">
      <w:pPr>
        <w:ind w:left="360"/>
        <w:rPr>
          <w:rFonts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58"/>
        <w:gridCol w:w="2170"/>
      </w:tblGrid>
      <w:tr w:rsidR="005E52A5" w14:paraId="64E0DAE4" w14:textId="77777777" w:rsidTr="008E2490">
        <w:trPr>
          <w:trHeight w:val="577"/>
        </w:trPr>
        <w:tc>
          <w:tcPr>
            <w:tcW w:w="6658" w:type="dxa"/>
            <w:vAlign w:val="center"/>
          </w:tcPr>
          <w:p w14:paraId="7532724D" w14:textId="448B1AAA" w:rsidR="005E52A5" w:rsidRPr="00F74CDD" w:rsidRDefault="00B9697E" w:rsidP="00AA13D6">
            <w:pPr>
              <w:rPr>
                <w:rFonts w:asciiTheme="minorHAnsi" w:hAnsiTheme="minorHAnsi" w:cstheme="minorHAnsi"/>
              </w:rPr>
            </w:pPr>
            <w:r w:rsidRPr="00F74CDD">
              <w:rPr>
                <w:rFonts w:asciiTheme="minorHAnsi" w:hAnsiTheme="minorHAnsi" w:cstheme="minorHAnsi"/>
              </w:rPr>
              <w:t>Vol. de NaOH 0.2 M para titular el H</w:t>
            </w:r>
            <w:r w:rsidRPr="00F74CDD">
              <w:rPr>
                <w:rFonts w:asciiTheme="minorHAnsi" w:hAnsiTheme="minorHAnsi" w:cstheme="minorHAnsi"/>
                <w:vertAlign w:val="subscript"/>
              </w:rPr>
              <w:t>2</w:t>
            </w:r>
            <w:r w:rsidRPr="00F74CDD">
              <w:rPr>
                <w:rFonts w:asciiTheme="minorHAnsi" w:hAnsiTheme="minorHAnsi" w:cstheme="minorHAnsi"/>
              </w:rPr>
              <w:t>SO</w:t>
            </w:r>
            <w:r w:rsidRPr="00F74CDD">
              <w:rPr>
                <w:rFonts w:asciiTheme="minorHAnsi" w:hAnsiTheme="minorHAnsi" w:cstheme="minorHAnsi"/>
                <w:vertAlign w:val="subscript"/>
              </w:rPr>
              <w:t>4</w:t>
            </w:r>
          </w:p>
        </w:tc>
        <w:tc>
          <w:tcPr>
            <w:tcW w:w="2170" w:type="dxa"/>
            <w:vAlign w:val="center"/>
          </w:tcPr>
          <w:p w14:paraId="2B57DDB3" w14:textId="341B4148" w:rsidR="005E52A5" w:rsidRPr="00F74CDD" w:rsidRDefault="00F74CDD" w:rsidP="00AA13D6">
            <w:pPr>
              <w:rPr>
                <w:rFonts w:asciiTheme="minorHAnsi" w:hAnsiTheme="minorHAnsi" w:cstheme="minorHAnsi"/>
              </w:rPr>
            </w:pPr>
            <w:r w:rsidRPr="00F74CDD">
              <w:rPr>
                <w:rFonts w:asciiTheme="minorHAnsi" w:hAnsiTheme="minorHAnsi" w:cstheme="minorHAnsi"/>
              </w:rPr>
              <w:t>V</w:t>
            </w:r>
            <w:r w:rsidRPr="00F74CDD">
              <w:rPr>
                <w:rFonts w:asciiTheme="minorHAnsi" w:hAnsiTheme="minorHAnsi" w:cstheme="minorHAnsi"/>
                <w:vertAlign w:val="subscript"/>
              </w:rPr>
              <w:t>1</w:t>
            </w:r>
            <w:r w:rsidRPr="00F74CDD">
              <w:rPr>
                <w:rFonts w:asciiTheme="minorHAnsi" w:hAnsiTheme="minorHAnsi" w:cstheme="minorHAnsi"/>
              </w:rPr>
              <w:t xml:space="preserve"> =</w:t>
            </w:r>
          </w:p>
        </w:tc>
      </w:tr>
      <w:tr w:rsidR="005E52A5" w14:paraId="7950AFF0" w14:textId="77777777" w:rsidTr="008E2490">
        <w:trPr>
          <w:trHeight w:val="557"/>
        </w:trPr>
        <w:tc>
          <w:tcPr>
            <w:tcW w:w="6658" w:type="dxa"/>
            <w:vAlign w:val="center"/>
          </w:tcPr>
          <w:p w14:paraId="213A45E1" w14:textId="2600E072" w:rsidR="005E52A5" w:rsidRPr="00F74CDD" w:rsidRDefault="00B9697E" w:rsidP="00AA13D6">
            <w:pPr>
              <w:rPr>
                <w:rFonts w:asciiTheme="minorHAnsi" w:hAnsiTheme="minorHAnsi" w:cstheme="minorHAnsi"/>
              </w:rPr>
            </w:pPr>
            <w:r w:rsidRPr="00F74CDD">
              <w:rPr>
                <w:rFonts w:asciiTheme="minorHAnsi" w:hAnsiTheme="minorHAnsi" w:cstheme="minorHAnsi"/>
              </w:rPr>
              <w:t xml:space="preserve">Vol. de NaOH 0.2 M para titular la alícuota de 20 ml de </w:t>
            </w:r>
            <w:r w:rsidR="00F74CDD" w:rsidRPr="00F74CDD">
              <w:rPr>
                <w:rFonts w:asciiTheme="minorHAnsi" w:hAnsiTheme="minorHAnsi" w:cstheme="minorHAnsi"/>
              </w:rPr>
              <w:t>la mezcla</w:t>
            </w:r>
          </w:p>
        </w:tc>
        <w:tc>
          <w:tcPr>
            <w:tcW w:w="2170" w:type="dxa"/>
            <w:vAlign w:val="center"/>
          </w:tcPr>
          <w:p w14:paraId="5397958A" w14:textId="14A443D8" w:rsidR="005E52A5" w:rsidRPr="00F74CDD" w:rsidRDefault="00F74CDD" w:rsidP="00AA13D6">
            <w:pPr>
              <w:rPr>
                <w:rFonts w:asciiTheme="minorHAnsi" w:hAnsiTheme="minorHAnsi" w:cstheme="minorHAnsi"/>
              </w:rPr>
            </w:pPr>
            <w:r w:rsidRPr="00F74CDD">
              <w:rPr>
                <w:rFonts w:asciiTheme="minorHAnsi" w:hAnsiTheme="minorHAnsi" w:cstheme="minorHAnsi"/>
              </w:rPr>
              <w:t>V</w:t>
            </w:r>
            <w:r w:rsidRPr="00F74CDD">
              <w:rPr>
                <w:rFonts w:asciiTheme="minorHAnsi" w:hAnsiTheme="minorHAnsi" w:cstheme="minorHAnsi"/>
                <w:vertAlign w:val="subscript"/>
              </w:rPr>
              <w:t>2</w:t>
            </w:r>
            <w:r w:rsidRPr="00F74CDD">
              <w:rPr>
                <w:rFonts w:asciiTheme="minorHAnsi" w:hAnsiTheme="minorHAnsi" w:cstheme="minorHAnsi"/>
              </w:rPr>
              <w:t xml:space="preserve"> =</w:t>
            </w:r>
          </w:p>
        </w:tc>
      </w:tr>
    </w:tbl>
    <w:p w14:paraId="67DE8A73" w14:textId="1ABCE69D" w:rsidR="00177883" w:rsidRPr="00345DCB" w:rsidRDefault="00177883" w:rsidP="00345DCB">
      <w:pPr>
        <w:rPr>
          <w:rFonts w:cstheme="minorHAnsi"/>
        </w:rPr>
      </w:pPr>
    </w:p>
    <w:p w14:paraId="05876DC8" w14:textId="543975E4" w:rsidR="00044A49" w:rsidRPr="00F07BD2" w:rsidRDefault="00393C39" w:rsidP="00044A49">
      <w:pPr>
        <w:pStyle w:val="Prrafodelista"/>
        <w:numPr>
          <w:ilvl w:val="0"/>
          <w:numId w:val="17"/>
        </w:numPr>
        <w:rPr>
          <w:rFonts w:cstheme="minorHAnsi"/>
          <w:u w:val="single"/>
        </w:rPr>
      </w:pPr>
      <w:r w:rsidRPr="00F07BD2">
        <w:rPr>
          <w:rFonts w:cstheme="minorHAnsi"/>
          <w:u w:val="single"/>
        </w:rPr>
        <w:t xml:space="preserve">Recuerda </w:t>
      </w:r>
      <w:r w:rsidR="00AA13D6" w:rsidRPr="00F07BD2">
        <w:rPr>
          <w:rFonts w:cstheme="minorHAnsi"/>
          <w:u w:val="single"/>
        </w:rPr>
        <w:t>que,</w:t>
      </w:r>
      <w:r w:rsidRPr="00F07BD2">
        <w:rPr>
          <w:rFonts w:cstheme="minorHAnsi"/>
          <w:u w:val="single"/>
        </w:rPr>
        <w:t xml:space="preserve"> para cuestiones de cálculo, la alícuota </w:t>
      </w:r>
      <w:r w:rsidR="00AA13D6" w:rsidRPr="00F07BD2">
        <w:rPr>
          <w:rFonts w:cstheme="minorHAnsi"/>
          <w:u w:val="single"/>
        </w:rPr>
        <w:t xml:space="preserve">de muestra de la mezcla </w:t>
      </w:r>
      <w:r w:rsidRPr="00F07BD2">
        <w:rPr>
          <w:rFonts w:cstheme="minorHAnsi"/>
          <w:u w:val="single"/>
        </w:rPr>
        <w:t xml:space="preserve">es de 20 ml y </w:t>
      </w:r>
      <w:r w:rsidR="00306F25" w:rsidRPr="00F07BD2">
        <w:rPr>
          <w:rFonts w:cstheme="minorHAnsi"/>
          <w:u w:val="single"/>
        </w:rPr>
        <w:t xml:space="preserve">que la concentración del </w:t>
      </w:r>
      <w:proofErr w:type="spellStart"/>
      <w:r w:rsidR="00306F25" w:rsidRPr="00F07BD2">
        <w:rPr>
          <w:rFonts w:cstheme="minorHAnsi"/>
          <w:u w:val="single"/>
        </w:rPr>
        <w:t>NaOH</w:t>
      </w:r>
      <w:proofErr w:type="spellEnd"/>
      <w:r w:rsidR="00306F25" w:rsidRPr="00F07BD2">
        <w:rPr>
          <w:rFonts w:cstheme="minorHAnsi"/>
          <w:u w:val="single"/>
        </w:rPr>
        <w:t xml:space="preserve"> es de 0.2M.</w:t>
      </w:r>
    </w:p>
    <w:p w14:paraId="5FD31951" w14:textId="5F48F42B" w:rsidR="00306F25" w:rsidRDefault="00306F25" w:rsidP="00044A49">
      <w:pPr>
        <w:pStyle w:val="Prrafodelista"/>
        <w:numPr>
          <w:ilvl w:val="0"/>
          <w:numId w:val="17"/>
        </w:numPr>
        <w:rPr>
          <w:rFonts w:cstheme="minorHAnsi"/>
        </w:rPr>
      </w:pPr>
      <w:r>
        <w:rPr>
          <w:rFonts w:cstheme="minorHAnsi"/>
        </w:rPr>
        <w:t xml:space="preserve">Realiza los cálculos </w:t>
      </w:r>
      <w:r w:rsidR="00CD537F">
        <w:rPr>
          <w:rFonts w:cstheme="minorHAnsi"/>
        </w:rPr>
        <w:t>pedidos en el manual.</w:t>
      </w:r>
    </w:p>
    <w:p w14:paraId="0CCBFB14" w14:textId="142BA2B6" w:rsidR="00F07BD2" w:rsidRDefault="00F07BD2" w:rsidP="00F07BD2">
      <w:pPr>
        <w:rPr>
          <w:rFonts w:cstheme="minorHAnsi"/>
        </w:rPr>
      </w:pPr>
    </w:p>
    <w:p w14:paraId="569D104C" w14:textId="2F0F9735" w:rsidR="00F07BD2" w:rsidRPr="00663B3A" w:rsidRDefault="00F07BD2" w:rsidP="00F07BD2">
      <w:pPr>
        <w:rPr>
          <w:rFonts w:asciiTheme="minorHAnsi" w:eastAsiaTheme="minorEastAsia" w:hAnsiTheme="minorHAnsi" w:cstheme="minorHAnsi"/>
          <w:color w:val="FF0000"/>
        </w:rPr>
      </w:pPr>
      <w:r w:rsidRPr="00663B3A">
        <w:rPr>
          <w:rFonts w:asciiTheme="minorHAnsi" w:eastAsiaTheme="minorEastAsia" w:hAnsiTheme="minorHAnsi" w:cstheme="minorHAnsi"/>
          <w:color w:val="FF0000"/>
        </w:rPr>
        <w:t>RECORDATORIO</w:t>
      </w:r>
      <w:r w:rsidR="0043200F">
        <w:rPr>
          <w:rFonts w:asciiTheme="minorHAnsi" w:eastAsiaTheme="minorEastAsia" w:hAnsiTheme="minorHAnsi" w:cstheme="minorHAnsi"/>
          <w:color w:val="FF0000"/>
        </w:rPr>
        <w:t>S</w:t>
      </w:r>
      <w:r w:rsidRPr="00663B3A">
        <w:rPr>
          <w:rFonts w:asciiTheme="minorHAnsi" w:eastAsiaTheme="minorEastAsia" w:hAnsiTheme="minorHAnsi" w:cstheme="minorHAnsi"/>
          <w:color w:val="FF0000"/>
        </w:rPr>
        <w:t>.</w:t>
      </w:r>
    </w:p>
    <w:p w14:paraId="62871EFB" w14:textId="77777777" w:rsidR="00F07BD2" w:rsidRPr="00A30C9C" w:rsidRDefault="00F07BD2" w:rsidP="00F07BD2">
      <w:pPr>
        <w:pStyle w:val="Prrafodelista"/>
        <w:numPr>
          <w:ilvl w:val="0"/>
          <w:numId w:val="18"/>
        </w:numPr>
        <w:rPr>
          <w:color w:val="FF0000"/>
          <w:lang w:val="es-MX"/>
        </w:rPr>
      </w:pPr>
      <w:r w:rsidRPr="00A30C9C">
        <w:rPr>
          <w:rFonts w:eastAsiaTheme="minorEastAsia"/>
          <w:color w:val="FF0000"/>
          <w:lang w:val="es-MX"/>
        </w:rPr>
        <w:t>Recuerda que la práctica se entrega por equipo de forma digital enviándola al correo del profesor (</w:t>
      </w:r>
      <w:hyperlink r:id="rId8" w:history="1">
        <w:r w:rsidRPr="00ED77DF">
          <w:rPr>
            <w:rStyle w:val="Hipervnculo"/>
            <w:rFonts w:eastAsiaTheme="minorEastAsia"/>
            <w:lang w:val="es-MX"/>
          </w:rPr>
          <w:t>lmotat@ipn.mx</w:t>
        </w:r>
      </w:hyperlink>
      <w:r w:rsidRPr="00A30C9C">
        <w:rPr>
          <w:rFonts w:eastAsiaTheme="minorEastAsia"/>
          <w:color w:val="FF0000"/>
          <w:lang w:val="es-MX"/>
        </w:rPr>
        <w:t>)</w:t>
      </w:r>
      <w:r w:rsidRPr="00ED77DF">
        <w:rPr>
          <w:rFonts w:eastAsiaTheme="minorEastAsia"/>
          <w:lang w:val="es-MX"/>
        </w:rPr>
        <w:t xml:space="preserve"> </w:t>
      </w:r>
      <w:r w:rsidRPr="00A30C9C">
        <w:rPr>
          <w:rFonts w:eastAsiaTheme="minorEastAsia"/>
          <w:color w:val="FF0000"/>
          <w:lang w:val="es-MX"/>
        </w:rPr>
        <w:t>a la semana siguiente de que se publica en la página.</w:t>
      </w:r>
    </w:p>
    <w:p w14:paraId="74BC682F" w14:textId="77777777" w:rsidR="00F07BD2" w:rsidRPr="00A30C9C" w:rsidRDefault="00F07BD2" w:rsidP="00F07BD2">
      <w:pPr>
        <w:pStyle w:val="Prrafodelista"/>
        <w:numPr>
          <w:ilvl w:val="0"/>
          <w:numId w:val="18"/>
        </w:numPr>
        <w:rPr>
          <w:color w:val="FF0000"/>
          <w:lang w:val="es-MX"/>
        </w:rPr>
      </w:pPr>
      <w:r w:rsidRPr="00A30C9C">
        <w:rPr>
          <w:rFonts w:eastAsiaTheme="minorEastAsia"/>
          <w:color w:val="FF0000"/>
          <w:lang w:val="es-MX"/>
        </w:rPr>
        <w:t>La práctica debe incluir portada, hoja de evaluación del reporte, abstract, material, resultados/cálculos/diagrama de bloques, cuestionario del manual y conclusiones.</w:t>
      </w:r>
    </w:p>
    <w:p w14:paraId="7AF5CD94" w14:textId="77777777" w:rsidR="00F07BD2" w:rsidRPr="00156A59" w:rsidRDefault="00F07BD2" w:rsidP="00F07BD2">
      <w:pPr>
        <w:pStyle w:val="Prrafodelista"/>
        <w:numPr>
          <w:ilvl w:val="0"/>
          <w:numId w:val="18"/>
        </w:numPr>
        <w:rPr>
          <w:b/>
          <w:bCs/>
          <w:color w:val="FF0000"/>
          <w:u w:val="single"/>
          <w:lang w:val="es-MX"/>
        </w:rPr>
      </w:pPr>
      <w:r w:rsidRPr="00156A59">
        <w:rPr>
          <w:rFonts w:eastAsiaTheme="minorEastAsia"/>
          <w:b/>
          <w:bCs/>
          <w:color w:val="FF0000"/>
          <w:u w:val="single"/>
          <w:lang w:val="es-MX"/>
        </w:rPr>
        <w:t>No se aceptarán reportes atrasados por ninguna causa o motivo.</w:t>
      </w:r>
    </w:p>
    <w:p w14:paraId="690DEF2A" w14:textId="77777777" w:rsidR="00F07BD2" w:rsidRPr="00F07BD2" w:rsidRDefault="00F07BD2" w:rsidP="00F07BD2">
      <w:pPr>
        <w:rPr>
          <w:rFonts w:cstheme="minorHAnsi"/>
        </w:rPr>
      </w:pPr>
    </w:p>
    <w:sectPr w:rsidR="00F07BD2" w:rsidRPr="00F07BD2" w:rsidSect="006D438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05B6C"/>
    <w:multiLevelType w:val="hybridMultilevel"/>
    <w:tmpl w:val="2070AB0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B71ED"/>
    <w:multiLevelType w:val="hybridMultilevel"/>
    <w:tmpl w:val="8D7C7852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63731"/>
    <w:multiLevelType w:val="hybridMultilevel"/>
    <w:tmpl w:val="A1C23FC0"/>
    <w:lvl w:ilvl="0" w:tplc="696A63D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E21D3C"/>
    <w:multiLevelType w:val="hybridMultilevel"/>
    <w:tmpl w:val="E0F4912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53B85"/>
    <w:multiLevelType w:val="hybridMultilevel"/>
    <w:tmpl w:val="E30CCDE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162DA"/>
    <w:multiLevelType w:val="multilevel"/>
    <w:tmpl w:val="0E2CF36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93522ED"/>
    <w:multiLevelType w:val="hybridMultilevel"/>
    <w:tmpl w:val="951017D6"/>
    <w:lvl w:ilvl="0" w:tplc="D18462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00813"/>
    <w:multiLevelType w:val="hybridMultilevel"/>
    <w:tmpl w:val="AC84C99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F422B"/>
    <w:multiLevelType w:val="hybridMultilevel"/>
    <w:tmpl w:val="7040A5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C91ADF"/>
    <w:multiLevelType w:val="hybridMultilevel"/>
    <w:tmpl w:val="5CB2A5AA"/>
    <w:lvl w:ilvl="0" w:tplc="61BE0D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935E91"/>
    <w:multiLevelType w:val="hybridMultilevel"/>
    <w:tmpl w:val="5956C816"/>
    <w:lvl w:ilvl="0" w:tplc="9B2A3E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191412"/>
    <w:multiLevelType w:val="hybridMultilevel"/>
    <w:tmpl w:val="33BE7F52"/>
    <w:lvl w:ilvl="0" w:tplc="FEF47B5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141296"/>
    <w:multiLevelType w:val="hybridMultilevel"/>
    <w:tmpl w:val="C6CC3A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6D300C"/>
    <w:multiLevelType w:val="hybridMultilevel"/>
    <w:tmpl w:val="F12A82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A3008F"/>
    <w:multiLevelType w:val="hybridMultilevel"/>
    <w:tmpl w:val="5E4CEF2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2D0CD9"/>
    <w:multiLevelType w:val="hybridMultilevel"/>
    <w:tmpl w:val="5CB2A5AA"/>
    <w:lvl w:ilvl="0" w:tplc="61BE0D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F27AEC"/>
    <w:multiLevelType w:val="hybridMultilevel"/>
    <w:tmpl w:val="E280F8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C14670"/>
    <w:multiLevelType w:val="hybridMultilevel"/>
    <w:tmpl w:val="EB7EE120"/>
    <w:lvl w:ilvl="0" w:tplc="61BE0D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673EDB"/>
    <w:multiLevelType w:val="hybridMultilevel"/>
    <w:tmpl w:val="E30CCDE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18"/>
  </w:num>
  <w:num w:numId="9">
    <w:abstractNumId w:val="4"/>
  </w:num>
  <w:num w:numId="10">
    <w:abstractNumId w:val="13"/>
  </w:num>
  <w:num w:numId="11">
    <w:abstractNumId w:val="16"/>
  </w:num>
  <w:num w:numId="12">
    <w:abstractNumId w:val="14"/>
  </w:num>
  <w:num w:numId="13">
    <w:abstractNumId w:val="12"/>
  </w:num>
  <w:num w:numId="14">
    <w:abstractNumId w:val="15"/>
  </w:num>
  <w:num w:numId="15">
    <w:abstractNumId w:val="17"/>
  </w:num>
  <w:num w:numId="16">
    <w:abstractNumId w:val="9"/>
  </w:num>
  <w:num w:numId="17">
    <w:abstractNumId w:val="11"/>
  </w:num>
  <w:num w:numId="18">
    <w:abstractNumId w:val="1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7FD"/>
    <w:rsid w:val="00000BB0"/>
    <w:rsid w:val="000202E3"/>
    <w:rsid w:val="00044A49"/>
    <w:rsid w:val="000563B5"/>
    <w:rsid w:val="00063DC9"/>
    <w:rsid w:val="0006520D"/>
    <w:rsid w:val="000A0FD5"/>
    <w:rsid w:val="001120B1"/>
    <w:rsid w:val="00177883"/>
    <w:rsid w:val="002049D8"/>
    <w:rsid w:val="00235772"/>
    <w:rsid w:val="002965DE"/>
    <w:rsid w:val="002D3F3B"/>
    <w:rsid w:val="00306F25"/>
    <w:rsid w:val="003314CA"/>
    <w:rsid w:val="00342D87"/>
    <w:rsid w:val="00345DCB"/>
    <w:rsid w:val="00357B75"/>
    <w:rsid w:val="00393C39"/>
    <w:rsid w:val="00393EA1"/>
    <w:rsid w:val="00420D7E"/>
    <w:rsid w:val="0043200F"/>
    <w:rsid w:val="004C7EA4"/>
    <w:rsid w:val="004D79DC"/>
    <w:rsid w:val="00541F3D"/>
    <w:rsid w:val="005511A0"/>
    <w:rsid w:val="005948DA"/>
    <w:rsid w:val="005A21F4"/>
    <w:rsid w:val="005B3505"/>
    <w:rsid w:val="005C4F0E"/>
    <w:rsid w:val="005E52A5"/>
    <w:rsid w:val="00662CAA"/>
    <w:rsid w:val="00663B3A"/>
    <w:rsid w:val="00670CB7"/>
    <w:rsid w:val="00674B68"/>
    <w:rsid w:val="00677100"/>
    <w:rsid w:val="0069299B"/>
    <w:rsid w:val="006D4387"/>
    <w:rsid w:val="006E3438"/>
    <w:rsid w:val="00762583"/>
    <w:rsid w:val="007D0CE3"/>
    <w:rsid w:val="0083342E"/>
    <w:rsid w:val="008A6C64"/>
    <w:rsid w:val="008E2490"/>
    <w:rsid w:val="00907C95"/>
    <w:rsid w:val="009538CB"/>
    <w:rsid w:val="00987098"/>
    <w:rsid w:val="009D740D"/>
    <w:rsid w:val="00A03DFB"/>
    <w:rsid w:val="00A20EC2"/>
    <w:rsid w:val="00A557D9"/>
    <w:rsid w:val="00AA13D6"/>
    <w:rsid w:val="00AB30E4"/>
    <w:rsid w:val="00AF7584"/>
    <w:rsid w:val="00B9697E"/>
    <w:rsid w:val="00BE1AC3"/>
    <w:rsid w:val="00C4139C"/>
    <w:rsid w:val="00CB2766"/>
    <w:rsid w:val="00CD01C8"/>
    <w:rsid w:val="00CD537F"/>
    <w:rsid w:val="00CE6F9D"/>
    <w:rsid w:val="00D6431B"/>
    <w:rsid w:val="00D827FD"/>
    <w:rsid w:val="00DF1E9C"/>
    <w:rsid w:val="00EB539E"/>
    <w:rsid w:val="00EC69EB"/>
    <w:rsid w:val="00F07BD2"/>
    <w:rsid w:val="00F307BD"/>
    <w:rsid w:val="00F4692E"/>
    <w:rsid w:val="00F46ADD"/>
    <w:rsid w:val="00F7126D"/>
    <w:rsid w:val="00F7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C3562"/>
  <w15:chartTrackingRefBased/>
  <w15:docId w15:val="{0F9508AC-0160-E742-B5B2-DC1B4C08B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C69EB"/>
    <w:rPr>
      <w:rFonts w:ascii="Times New Roman" w:eastAsia="Times New Roman" w:hAnsi="Times New Roman" w:cs="Times New Roman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A21F4"/>
    <w:pPr>
      <w:ind w:left="720"/>
      <w:contextualSpacing/>
    </w:pPr>
    <w:rPr>
      <w:rFonts w:asciiTheme="minorHAnsi" w:eastAsiaTheme="minorHAnsi" w:hAnsiTheme="minorHAnsi" w:cstheme="minorBidi"/>
      <w:lang w:val="es-ES_tradnl" w:eastAsia="en-US"/>
    </w:rPr>
  </w:style>
  <w:style w:type="table" w:styleId="Tabladecuadrcula4">
    <w:name w:val="Grid Table 4"/>
    <w:basedOn w:val="Tablanormal"/>
    <w:uiPriority w:val="49"/>
    <w:rsid w:val="00DF1E9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EC69E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rsid w:val="00EC69EB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93EA1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5E5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57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motat@ipn.m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abovirtual.blogspot.com/2016/03/valoracion-acido-base_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umedia-sciences.com/es/media/701-esterificacion" TargetMode="External"/><Relationship Id="rId5" Type="http://schemas.openxmlformats.org/officeDocument/2006/relationships/hyperlink" Target="https://youtu.be/7zuUV455zF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356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León Mota Tapia</dc:creator>
  <cp:keywords/>
  <dc:description/>
  <cp:lastModifiedBy>León Mota Tapia</cp:lastModifiedBy>
  <cp:revision>54</cp:revision>
  <dcterms:created xsi:type="dcterms:W3CDTF">2020-04-16T22:40:00Z</dcterms:created>
  <dcterms:modified xsi:type="dcterms:W3CDTF">2020-05-06T00:18:00Z</dcterms:modified>
</cp:coreProperties>
</file>